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6E5D8" w14:textId="42D30A27" w:rsidR="00A92DA3" w:rsidRPr="005A7E06" w:rsidRDefault="00A92DA3" w:rsidP="00A92DA3">
      <w:pPr>
        <w:pStyle w:val="AppHead"/>
        <w:numPr>
          <w:ilvl w:val="0"/>
          <w:numId w:val="0"/>
        </w:numPr>
        <w:rPr>
          <w:sz w:val="32"/>
          <w:szCs w:val="32"/>
        </w:rPr>
      </w:pPr>
      <w:bookmarkStart w:id="0" w:name="_GoBack"/>
      <w:bookmarkEnd w:id="0"/>
      <w:r w:rsidRPr="005A7E06">
        <w:rPr>
          <w:sz w:val="32"/>
          <w:szCs w:val="32"/>
        </w:rPr>
        <w:t>List of uk higher education institutons participating in hespal</w:t>
      </w:r>
    </w:p>
    <w:p w14:paraId="6DBC4F74" w14:textId="77777777" w:rsidR="00A92DA3" w:rsidRPr="00C467D4" w:rsidRDefault="00A92DA3" w:rsidP="00A92DA3">
      <w:pPr>
        <w:pStyle w:val="3"/>
        <w:numPr>
          <w:ilvl w:val="0"/>
          <w:numId w:val="0"/>
        </w:numPr>
      </w:pPr>
      <w:r>
        <w:t xml:space="preserve">Participating </w:t>
      </w:r>
      <w:r w:rsidRPr="00C467D4">
        <w:t>UK Universities</w:t>
      </w:r>
    </w:p>
    <w:tbl>
      <w:tblPr>
        <w:tblStyle w:val="BCLightTable"/>
        <w:tblW w:w="878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60" w:firstRow="1" w:lastRow="1" w:firstColumn="0" w:lastColumn="0" w:noHBand="1" w:noVBand="1"/>
      </w:tblPr>
      <w:tblGrid>
        <w:gridCol w:w="3120"/>
        <w:gridCol w:w="2403"/>
        <w:gridCol w:w="3261"/>
      </w:tblGrid>
      <w:tr w:rsidR="006F5BBF" w:rsidRPr="00FB3A55" w14:paraId="54940683" w14:textId="78D1D11D" w:rsidTr="00D13D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76" w:type="pct"/>
          </w:tcPr>
          <w:p w14:paraId="6C4119FC" w14:textId="77777777" w:rsidR="006F5BBF" w:rsidRPr="00713591" w:rsidRDefault="006F5BBF" w:rsidP="006A5DE4">
            <w:pPr>
              <w:pStyle w:val="TableHeadingLeft"/>
              <w:spacing w:before="60" w:after="60"/>
              <w:rPr>
                <w:rFonts w:ascii="British Council Sans Light" w:hAnsi="British Council Sans Light" w:cstheme="majorHAnsi"/>
                <w:b w:val="0"/>
                <w:bCs/>
                <w:color w:val="000000" w:themeColor="text1"/>
                <w:sz w:val="20"/>
                <w:szCs w:val="20"/>
              </w:rPr>
            </w:pPr>
            <w:r w:rsidRPr="00713591">
              <w:rPr>
                <w:rFonts w:ascii="British Council Sans Light" w:hAnsi="British Council Sans Light" w:cstheme="majorHAnsi"/>
                <w:b w:val="0"/>
                <w:bCs/>
                <w:color w:val="000000" w:themeColor="text1"/>
                <w:sz w:val="20"/>
                <w:szCs w:val="20"/>
              </w:rPr>
              <w:t>UK Institution</w:t>
            </w:r>
          </w:p>
        </w:tc>
        <w:tc>
          <w:tcPr>
            <w:tcW w:w="1368" w:type="pct"/>
          </w:tcPr>
          <w:p w14:paraId="188EDAB3" w14:textId="77777777" w:rsidR="006F5BBF" w:rsidRPr="00713591" w:rsidRDefault="006F5BBF" w:rsidP="006A5DE4">
            <w:pPr>
              <w:pStyle w:val="TableHeadingLeft"/>
              <w:spacing w:before="60" w:after="60"/>
              <w:rPr>
                <w:rFonts w:ascii="British Council Sans Light" w:hAnsi="British Council Sans Light" w:cstheme="majorHAnsi"/>
                <w:b w:val="0"/>
                <w:bCs/>
                <w:color w:val="000000" w:themeColor="text1"/>
                <w:sz w:val="20"/>
                <w:szCs w:val="20"/>
              </w:rPr>
            </w:pPr>
            <w:r w:rsidRPr="00713591">
              <w:rPr>
                <w:rFonts w:ascii="British Council Sans Light" w:hAnsi="British Council Sans Light" w:cstheme="majorHAnsi"/>
                <w:b w:val="0"/>
                <w:bCs/>
                <w:color w:val="000000" w:themeColor="text1"/>
                <w:sz w:val="20"/>
                <w:szCs w:val="20"/>
              </w:rPr>
              <w:t xml:space="preserve">Start date </w:t>
            </w:r>
          </w:p>
        </w:tc>
        <w:tc>
          <w:tcPr>
            <w:tcW w:w="1856" w:type="pct"/>
          </w:tcPr>
          <w:p w14:paraId="3E6C1CA7" w14:textId="77777777" w:rsidR="006F5BBF" w:rsidRPr="00713591" w:rsidRDefault="006F5BBF" w:rsidP="006A5DE4">
            <w:pPr>
              <w:pStyle w:val="TableHeadingLeft"/>
              <w:spacing w:before="60" w:after="60"/>
              <w:rPr>
                <w:rFonts w:ascii="British Council Sans Light" w:hAnsi="British Council Sans Light" w:cstheme="majorHAnsi"/>
                <w:b w:val="0"/>
                <w:bCs/>
                <w:color w:val="000000" w:themeColor="text1"/>
                <w:sz w:val="20"/>
                <w:szCs w:val="20"/>
              </w:rPr>
            </w:pPr>
            <w:r w:rsidRPr="00713591">
              <w:rPr>
                <w:rFonts w:ascii="British Council Sans Light" w:hAnsi="British Council Sans Light" w:cstheme="majorHAnsi"/>
                <w:b w:val="0"/>
                <w:bCs/>
                <w:color w:val="000000" w:themeColor="text1"/>
                <w:sz w:val="20"/>
                <w:szCs w:val="20"/>
              </w:rPr>
              <w:t>Period of MOU</w:t>
            </w:r>
          </w:p>
        </w:tc>
      </w:tr>
      <w:tr w:rsidR="006F5BBF" w:rsidRPr="00C467D4" w14:paraId="460218D7" w14:textId="369BB4E4" w:rsidTr="00D13D4F">
        <w:tc>
          <w:tcPr>
            <w:tcW w:w="1776" w:type="pct"/>
          </w:tcPr>
          <w:p w14:paraId="4DCAB33E" w14:textId="590466CE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King’s College London</w:t>
            </w:r>
            <w:r w:rsidR="00AF0F07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(3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and 1 PhD)</w:t>
            </w:r>
          </w:p>
        </w:tc>
        <w:tc>
          <w:tcPr>
            <w:tcW w:w="1368" w:type="pct"/>
          </w:tcPr>
          <w:p w14:paraId="744B41B0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2010</w:t>
            </w:r>
          </w:p>
        </w:tc>
        <w:tc>
          <w:tcPr>
            <w:tcW w:w="1856" w:type="pct"/>
          </w:tcPr>
          <w:p w14:paraId="2D378550" w14:textId="0EFD0096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22</w:t>
            </w: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- 202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6</w:t>
            </w:r>
          </w:p>
        </w:tc>
      </w:tr>
      <w:tr w:rsidR="006F5BBF" w:rsidRPr="00C467D4" w14:paraId="18837564" w14:textId="7A9333F8" w:rsidTr="00D13D4F">
        <w:tc>
          <w:tcPr>
            <w:tcW w:w="1776" w:type="pct"/>
          </w:tcPr>
          <w:p w14:paraId="6E2CBEC1" w14:textId="05BB0DB1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Bolton</w:t>
            </w:r>
            <w:r w:rsidR="00A76DC2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(2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  <w:tc>
          <w:tcPr>
            <w:tcW w:w="1368" w:type="pct"/>
          </w:tcPr>
          <w:p w14:paraId="459EF6D0" w14:textId="08923F09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20</w:t>
            </w:r>
          </w:p>
        </w:tc>
        <w:tc>
          <w:tcPr>
            <w:tcW w:w="1856" w:type="pct"/>
          </w:tcPr>
          <w:p w14:paraId="10794CC9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2020 - 2022</w:t>
            </w:r>
          </w:p>
        </w:tc>
      </w:tr>
      <w:tr w:rsidR="006F5BBF" w:rsidRPr="00C467D4" w14:paraId="72408FF8" w14:textId="64E18CB3" w:rsidTr="00D13D4F">
        <w:tc>
          <w:tcPr>
            <w:tcW w:w="1776" w:type="pct"/>
          </w:tcPr>
          <w:p w14:paraId="063B43EA" w14:textId="04F9CAE3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Essex</w:t>
            </w:r>
            <w:r w:rsidR="00A76DC2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  <w:tc>
          <w:tcPr>
            <w:tcW w:w="1368" w:type="pct"/>
          </w:tcPr>
          <w:p w14:paraId="2AA91F88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2010</w:t>
            </w:r>
          </w:p>
        </w:tc>
        <w:tc>
          <w:tcPr>
            <w:tcW w:w="1856" w:type="pct"/>
          </w:tcPr>
          <w:p w14:paraId="5E440354" w14:textId="1D96AA52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22</w:t>
            </w: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- 202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5</w:t>
            </w:r>
          </w:p>
        </w:tc>
      </w:tr>
      <w:tr w:rsidR="006F5BBF" w:rsidRPr="00C467D4" w14:paraId="2A9676B2" w14:textId="0DF94BA1" w:rsidTr="00D13D4F">
        <w:tc>
          <w:tcPr>
            <w:tcW w:w="1776" w:type="pct"/>
          </w:tcPr>
          <w:p w14:paraId="31E010DC" w14:textId="619AB931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Sussex</w:t>
            </w:r>
            <w:r w:rsidR="00A76DC2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368" w:type="pct"/>
          </w:tcPr>
          <w:p w14:paraId="7BF393D2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2010</w:t>
            </w:r>
          </w:p>
        </w:tc>
        <w:tc>
          <w:tcPr>
            <w:tcW w:w="1856" w:type="pct"/>
          </w:tcPr>
          <w:p w14:paraId="66DF9650" w14:textId="0D19C696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22</w:t>
            </w: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- 202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5</w:t>
            </w:r>
          </w:p>
        </w:tc>
      </w:tr>
      <w:tr w:rsidR="006F5BBF" w:rsidRPr="00C467D4" w14:paraId="690E4E46" w14:textId="20FD9E3A" w:rsidTr="00D13D4F">
        <w:tc>
          <w:tcPr>
            <w:tcW w:w="1776" w:type="pct"/>
          </w:tcPr>
          <w:p w14:paraId="5A38AC4B" w14:textId="5F3B1E63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Birmingham</w:t>
            </w:r>
            <w:r w:rsidR="00A76DC2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  <w:tc>
          <w:tcPr>
            <w:tcW w:w="1368" w:type="pct"/>
          </w:tcPr>
          <w:p w14:paraId="4B369449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2013</w:t>
            </w:r>
          </w:p>
        </w:tc>
        <w:tc>
          <w:tcPr>
            <w:tcW w:w="1856" w:type="pct"/>
          </w:tcPr>
          <w:p w14:paraId="3E15E566" w14:textId="6AD38229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2017 - 202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6</w:t>
            </w:r>
          </w:p>
        </w:tc>
      </w:tr>
      <w:tr w:rsidR="006F5BBF" w:rsidRPr="00C467D4" w14:paraId="551A0149" w14:textId="5E57FCA2" w:rsidTr="00D13D4F">
        <w:tc>
          <w:tcPr>
            <w:tcW w:w="1776" w:type="pct"/>
          </w:tcPr>
          <w:p w14:paraId="53976057" w14:textId="2F0C5464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St Mary’s University London 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  <w:tc>
          <w:tcPr>
            <w:tcW w:w="1368" w:type="pct"/>
          </w:tcPr>
          <w:p w14:paraId="7157C517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2014</w:t>
            </w:r>
          </w:p>
        </w:tc>
        <w:tc>
          <w:tcPr>
            <w:tcW w:w="1856" w:type="pct"/>
          </w:tcPr>
          <w:p w14:paraId="252344FA" w14:textId="1B7110BC" w:rsidR="006F5BBF" w:rsidRPr="00C467D4" w:rsidRDefault="00256E93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2022 - 2026</w:t>
            </w:r>
          </w:p>
        </w:tc>
      </w:tr>
      <w:tr w:rsidR="006F5BBF" w:rsidRPr="00C467D4" w14:paraId="705D51D3" w14:textId="0316C6FE" w:rsidTr="00D13D4F">
        <w:tc>
          <w:tcPr>
            <w:tcW w:w="1776" w:type="pct"/>
          </w:tcPr>
          <w:p w14:paraId="2D7D2BC7" w14:textId="71C18954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Dundee</w:t>
            </w:r>
            <w:r w:rsidR="0088761C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="0088761C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(MA</w:t>
            </w:r>
            <w:r w:rsid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or PhD)</w:t>
            </w:r>
          </w:p>
        </w:tc>
        <w:tc>
          <w:tcPr>
            <w:tcW w:w="1368" w:type="pct"/>
          </w:tcPr>
          <w:p w14:paraId="360544B0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2017</w:t>
            </w:r>
          </w:p>
        </w:tc>
        <w:tc>
          <w:tcPr>
            <w:tcW w:w="1856" w:type="pct"/>
          </w:tcPr>
          <w:p w14:paraId="552B11F9" w14:textId="27645EC5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22</w:t>
            </w: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- 202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6</w:t>
            </w:r>
          </w:p>
        </w:tc>
      </w:tr>
      <w:tr w:rsidR="006F5BBF" w:rsidRPr="00C467D4" w14:paraId="5F42C879" w14:textId="7BA78F6A" w:rsidTr="00D13D4F">
        <w:tc>
          <w:tcPr>
            <w:tcW w:w="1776" w:type="pct"/>
          </w:tcPr>
          <w:p w14:paraId="471910BA" w14:textId="41B7E4D1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Warwick</w:t>
            </w:r>
            <w:r w:rsidR="0088761C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="0088761C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(MA</w:t>
            </w:r>
            <w:r w:rsid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or PhD)</w:t>
            </w:r>
          </w:p>
        </w:tc>
        <w:tc>
          <w:tcPr>
            <w:tcW w:w="1368" w:type="pct"/>
          </w:tcPr>
          <w:p w14:paraId="27A379D3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2016</w:t>
            </w:r>
          </w:p>
        </w:tc>
        <w:tc>
          <w:tcPr>
            <w:tcW w:w="1856" w:type="pct"/>
          </w:tcPr>
          <w:p w14:paraId="2ACEEC0F" w14:textId="421ECA3B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2021 -2025</w:t>
            </w:r>
          </w:p>
        </w:tc>
      </w:tr>
      <w:tr w:rsidR="006F5BBF" w:rsidRPr="00C467D4" w14:paraId="3A1C215A" w14:textId="1C915A91" w:rsidTr="00D13D4F">
        <w:tc>
          <w:tcPr>
            <w:tcW w:w="1776" w:type="pct"/>
          </w:tcPr>
          <w:p w14:paraId="5285A652" w14:textId="58237ED2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Roehampton</w:t>
            </w:r>
            <w:r w:rsidR="004450FE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368" w:type="pct"/>
          </w:tcPr>
          <w:p w14:paraId="6C4A857B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2017</w:t>
            </w:r>
          </w:p>
        </w:tc>
        <w:tc>
          <w:tcPr>
            <w:tcW w:w="1856" w:type="pct"/>
          </w:tcPr>
          <w:p w14:paraId="652E3E62" w14:textId="4AFE2DB6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2022 - 2028</w:t>
            </w:r>
          </w:p>
        </w:tc>
      </w:tr>
      <w:tr w:rsidR="006F5BBF" w:rsidRPr="00C467D4" w14:paraId="3F200DFA" w14:textId="462C6180" w:rsidTr="00D13D4F">
        <w:tc>
          <w:tcPr>
            <w:tcW w:w="1776" w:type="pct"/>
          </w:tcPr>
          <w:p w14:paraId="16B69063" w14:textId="50DE30A7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York St John University</w:t>
            </w:r>
            <w:r w:rsidR="0054075E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PhD</w:t>
            </w:r>
            <w:r w:rsidR="00A76DC2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(MA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or PhD)</w:t>
            </w:r>
          </w:p>
        </w:tc>
        <w:tc>
          <w:tcPr>
            <w:tcW w:w="1368" w:type="pct"/>
          </w:tcPr>
          <w:p w14:paraId="74CDF550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2017</w:t>
            </w:r>
          </w:p>
        </w:tc>
        <w:tc>
          <w:tcPr>
            <w:tcW w:w="1856" w:type="pct"/>
          </w:tcPr>
          <w:p w14:paraId="339D9313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2017 - 2023</w:t>
            </w:r>
          </w:p>
        </w:tc>
      </w:tr>
      <w:tr w:rsidR="006F5BBF" w:rsidRPr="00C467D4" w14:paraId="4AC72B9B" w14:textId="5E71D4E4" w:rsidTr="00D13D4F">
        <w:tc>
          <w:tcPr>
            <w:tcW w:w="1776" w:type="pct"/>
          </w:tcPr>
          <w:p w14:paraId="58654B27" w14:textId="47E260BC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Brunel University </w:t>
            </w:r>
            <w:r w:rsidR="0088761C"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London</w:t>
            </w:r>
            <w:r w:rsidR="0088761C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="0088761C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(MA</w:t>
            </w:r>
            <w:r w:rsid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or PhD)</w:t>
            </w:r>
          </w:p>
        </w:tc>
        <w:tc>
          <w:tcPr>
            <w:tcW w:w="1368" w:type="pct"/>
          </w:tcPr>
          <w:p w14:paraId="4100FAF9" w14:textId="77777777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2018</w:t>
            </w:r>
          </w:p>
        </w:tc>
        <w:tc>
          <w:tcPr>
            <w:tcW w:w="1856" w:type="pct"/>
          </w:tcPr>
          <w:p w14:paraId="369344E7" w14:textId="2231A62E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20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22</w:t>
            </w: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- 202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>7</w:t>
            </w:r>
          </w:p>
        </w:tc>
      </w:tr>
      <w:tr w:rsidR="006F5BBF" w:rsidRPr="00C467D4" w14:paraId="7A51B620" w14:textId="77777777" w:rsidTr="00D13D4F">
        <w:tc>
          <w:tcPr>
            <w:tcW w:w="1776" w:type="pct"/>
            <w:shd w:val="clear" w:color="auto" w:fill="auto"/>
          </w:tcPr>
          <w:p w14:paraId="284E7E7B" w14:textId="18E914CC" w:rsidR="006F5BBF" w:rsidRPr="00C467D4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University of Exeter</w:t>
            </w:r>
            <w:r w:rsidR="00A76DC2"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</w:t>
            </w:r>
            <w:r w:rsidR="00AF0F07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1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  <w:tc>
          <w:tcPr>
            <w:tcW w:w="1368" w:type="pct"/>
            <w:shd w:val="clear" w:color="auto" w:fill="auto"/>
          </w:tcPr>
          <w:p w14:paraId="665704C8" w14:textId="39642578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2021</w:t>
            </w:r>
          </w:p>
        </w:tc>
        <w:tc>
          <w:tcPr>
            <w:tcW w:w="1856" w:type="pct"/>
            <w:shd w:val="clear" w:color="auto" w:fill="auto"/>
          </w:tcPr>
          <w:p w14:paraId="6A201C4C" w14:textId="41CFFD8A" w:rsidR="006F5BBF" w:rsidRPr="00C467D4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2021 - 2024</w:t>
            </w:r>
          </w:p>
        </w:tc>
      </w:tr>
      <w:tr w:rsidR="006F5BBF" w:rsidRPr="00C467D4" w14:paraId="24E9571D" w14:textId="77777777" w:rsidTr="00D13D4F">
        <w:tc>
          <w:tcPr>
            <w:tcW w:w="1776" w:type="pct"/>
            <w:shd w:val="clear" w:color="auto" w:fill="auto"/>
          </w:tcPr>
          <w:p w14:paraId="2F562F92" w14:textId="0FCCDD77" w:rsidR="006F5BBF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University of East </w:t>
            </w:r>
            <w:r w:rsidR="00A76DC2"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Angelia </w:t>
            </w:r>
            <w:r w:rsidR="00A76DC2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</w:t>
            </w:r>
            <w:r w:rsidR="00A76DC2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1PhD )</w:t>
            </w:r>
          </w:p>
        </w:tc>
        <w:tc>
          <w:tcPr>
            <w:tcW w:w="1368" w:type="pct"/>
            <w:shd w:val="clear" w:color="auto" w:fill="auto"/>
          </w:tcPr>
          <w:p w14:paraId="186BB3A8" w14:textId="4C744849" w:rsidR="006F5BBF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2022</w:t>
            </w:r>
          </w:p>
        </w:tc>
        <w:tc>
          <w:tcPr>
            <w:tcW w:w="1856" w:type="pct"/>
            <w:shd w:val="clear" w:color="auto" w:fill="auto"/>
          </w:tcPr>
          <w:p w14:paraId="551289CD" w14:textId="4A7F50A6" w:rsidR="006F5BBF" w:rsidRDefault="006F5BBF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2022 – 2028</w:t>
            </w:r>
          </w:p>
        </w:tc>
      </w:tr>
      <w:tr w:rsidR="006F5BBF" w:rsidRPr="00C467D4" w14:paraId="6A5A0D60" w14:textId="77777777" w:rsidTr="00D13D4F">
        <w:tc>
          <w:tcPr>
            <w:tcW w:w="1776" w:type="pct"/>
            <w:tcBorders>
              <w:bottom w:val="single" w:sz="4" w:space="0" w:color="auto"/>
            </w:tcBorders>
            <w:shd w:val="clear" w:color="auto" w:fill="auto"/>
          </w:tcPr>
          <w:p w14:paraId="0452EDB8" w14:textId="441040B7" w:rsidR="006F5BBF" w:rsidRPr="00D420C8" w:rsidRDefault="006F5BBF" w:rsidP="00A92DA3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Glasgow</w:t>
            </w:r>
            <w:r w:rsidR="00D420C8"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 </w:t>
            </w:r>
            <w:r w:rsidR="00D420C8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(1 PhD)</w:t>
            </w:r>
            <w:r w:rsidR="009F35A5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2 masters</w:t>
            </w:r>
          </w:p>
          <w:p w14:paraId="02116F3F" w14:textId="4E6B456B" w:rsidR="00D420C8" w:rsidRDefault="00D420C8" w:rsidP="00D420C8">
            <w:pPr>
              <w:pStyle w:val="TableTextLeft"/>
              <w:spacing w:before="60" w:after="60"/>
              <w:ind w:left="72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</w:p>
        </w:tc>
        <w:tc>
          <w:tcPr>
            <w:tcW w:w="1368" w:type="pct"/>
            <w:tcBorders>
              <w:bottom w:val="single" w:sz="4" w:space="0" w:color="auto"/>
            </w:tcBorders>
            <w:shd w:val="clear" w:color="auto" w:fill="auto"/>
          </w:tcPr>
          <w:p w14:paraId="71E58200" w14:textId="347CFDFC" w:rsidR="006F5BBF" w:rsidRDefault="004A7567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2022</w:t>
            </w:r>
          </w:p>
        </w:tc>
        <w:tc>
          <w:tcPr>
            <w:tcW w:w="1856" w:type="pct"/>
            <w:tcBorders>
              <w:bottom w:val="single" w:sz="4" w:space="0" w:color="auto"/>
            </w:tcBorders>
            <w:shd w:val="clear" w:color="auto" w:fill="auto"/>
          </w:tcPr>
          <w:p w14:paraId="3690C172" w14:textId="40AAA476" w:rsidR="006F5BBF" w:rsidRDefault="009F35A5" w:rsidP="006A5DE4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2022 – 2026</w:t>
            </w:r>
          </w:p>
        </w:tc>
      </w:tr>
      <w:tr w:rsidR="004A7567" w:rsidRPr="00C467D4" w14:paraId="00628301" w14:textId="77777777" w:rsidTr="00D13D4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D4AF7" w14:textId="47510541" w:rsidR="004A7567" w:rsidRDefault="004A7567" w:rsidP="004A7567">
            <w:pPr>
              <w:pStyle w:val="TableTextLeft"/>
              <w:numPr>
                <w:ilvl w:val="0"/>
                <w:numId w:val="5"/>
              </w:numPr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Liverpool Hope</w:t>
            </w:r>
            <w:r w:rsidR="00AF0F07"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 </w:t>
            </w:r>
            <w:r w:rsidR="00AF0F07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</w:t>
            </w:r>
            <w:r w:rsidR="00AF0F07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1 </w:t>
            </w:r>
            <w:r w:rsidR="00AF0F07"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 w:rsidR="00AF0F07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1B156" w14:textId="2033A76A" w:rsidR="004A7567" w:rsidRDefault="004A7567" w:rsidP="004A7567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2022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E2947" w14:textId="45056E31" w:rsidR="004A7567" w:rsidRDefault="00AA6210" w:rsidP="004A7567">
            <w:pPr>
              <w:pStyle w:val="TableTextLeft"/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2022 </w:t>
            </w:r>
            <w:r w:rsidR="007E1043"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>–</w:t>
            </w: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 2026</w:t>
            </w:r>
          </w:p>
        </w:tc>
      </w:tr>
    </w:tbl>
    <w:p w14:paraId="00E048BB" w14:textId="64185DAA" w:rsidR="00F348EC" w:rsidRDefault="00F348EC"/>
    <w:p w14:paraId="15CE3B2C" w14:textId="0993DBEB" w:rsidR="00F348EC" w:rsidRDefault="00F348EC">
      <w:pPr>
        <w:spacing w:before="0" w:after="160" w:line="259" w:lineRule="auto"/>
      </w:pPr>
      <w:r>
        <w:br w:type="page"/>
      </w:r>
    </w:p>
    <w:p w14:paraId="08687834" w14:textId="2AD80E5A" w:rsidR="007345AB" w:rsidRDefault="007345AB">
      <w:pPr>
        <w:spacing w:before="0" w:after="160" w:line="259" w:lineRule="auto"/>
      </w:pPr>
    </w:p>
    <w:p w14:paraId="3DAB53A9" w14:textId="70B54060" w:rsidR="007345AB" w:rsidRDefault="007345AB">
      <w:pPr>
        <w:spacing w:before="0" w:after="160" w:line="259" w:lineRule="auto"/>
      </w:pPr>
    </w:p>
    <w:tbl>
      <w:tblPr>
        <w:tblStyle w:val="BCLightTable"/>
        <w:tblW w:w="8784" w:type="dxa"/>
        <w:tblInd w:w="10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60" w:firstRow="1" w:lastRow="1" w:firstColumn="0" w:lastColumn="0" w:noHBand="1" w:noVBand="1"/>
      </w:tblPr>
      <w:tblGrid>
        <w:gridCol w:w="8784"/>
      </w:tblGrid>
      <w:tr w:rsidR="007345AB" w:rsidRPr="00C467D4" w14:paraId="06FE9AFD" w14:textId="77777777" w:rsidTr="007345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7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1445F09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bookmarkStart w:id="1" w:name="_Hlk113358423"/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King’s College London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(3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and 1 PhD)</w:t>
            </w:r>
          </w:p>
        </w:tc>
      </w:tr>
      <w:tr w:rsidR="007345AB" w:rsidRPr="00C467D4" w14:paraId="5B967870" w14:textId="77777777" w:rsidTr="007345AB">
        <w:tc>
          <w:tcPr>
            <w:tcW w:w="1776" w:type="pct"/>
          </w:tcPr>
          <w:p w14:paraId="708C90A8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Bolton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(2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</w:tr>
      <w:tr w:rsidR="007345AB" w:rsidRPr="00C467D4" w14:paraId="639E93D9" w14:textId="77777777" w:rsidTr="007345AB">
        <w:tc>
          <w:tcPr>
            <w:tcW w:w="1776" w:type="pct"/>
          </w:tcPr>
          <w:p w14:paraId="369740D2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Essex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</w:tr>
      <w:tr w:rsidR="007345AB" w:rsidRPr="00C467D4" w14:paraId="332A2945" w14:textId="77777777" w:rsidTr="007345AB">
        <w:tc>
          <w:tcPr>
            <w:tcW w:w="1776" w:type="pct"/>
          </w:tcPr>
          <w:p w14:paraId="559AEAAF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Sussex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</w:t>
            </w:r>
          </w:p>
        </w:tc>
      </w:tr>
      <w:tr w:rsidR="007345AB" w:rsidRPr="00C467D4" w14:paraId="46A83C20" w14:textId="77777777" w:rsidTr="007345AB">
        <w:tc>
          <w:tcPr>
            <w:tcW w:w="1776" w:type="pct"/>
          </w:tcPr>
          <w:p w14:paraId="737E12E8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54075E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LSE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(1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 TBC</w:t>
            </w:r>
          </w:p>
        </w:tc>
      </w:tr>
      <w:tr w:rsidR="007345AB" w:rsidRPr="00C467D4" w14:paraId="031220C4" w14:textId="77777777" w:rsidTr="007345AB">
        <w:tc>
          <w:tcPr>
            <w:tcW w:w="1776" w:type="pct"/>
          </w:tcPr>
          <w:p w14:paraId="3F177C8E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Birmingham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</w:tr>
      <w:tr w:rsidR="007345AB" w:rsidRPr="00C467D4" w14:paraId="637AC8EF" w14:textId="77777777" w:rsidTr="007345AB">
        <w:tc>
          <w:tcPr>
            <w:tcW w:w="1776" w:type="pct"/>
          </w:tcPr>
          <w:p w14:paraId="697FB620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SOAS University of London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</w:tr>
      <w:tr w:rsidR="007345AB" w:rsidRPr="00C467D4" w14:paraId="31D68AA0" w14:textId="77777777" w:rsidTr="007345AB">
        <w:tc>
          <w:tcPr>
            <w:tcW w:w="1776" w:type="pct"/>
          </w:tcPr>
          <w:p w14:paraId="787B6B76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St Mary’s University London 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</w:tr>
      <w:tr w:rsidR="007345AB" w:rsidRPr="00C467D4" w14:paraId="66F73BE8" w14:textId="77777777" w:rsidTr="007345AB">
        <w:tc>
          <w:tcPr>
            <w:tcW w:w="1776" w:type="pct"/>
          </w:tcPr>
          <w:p w14:paraId="0E90E03D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Dundee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or PhD)</w:t>
            </w:r>
          </w:p>
        </w:tc>
      </w:tr>
      <w:tr w:rsidR="007345AB" w:rsidRPr="00C467D4" w14:paraId="714D269F" w14:textId="77777777" w:rsidTr="007345AB">
        <w:tc>
          <w:tcPr>
            <w:tcW w:w="1776" w:type="pct"/>
          </w:tcPr>
          <w:p w14:paraId="35C21284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Warwick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or PhD)</w:t>
            </w:r>
          </w:p>
        </w:tc>
      </w:tr>
      <w:tr w:rsidR="007345AB" w:rsidRPr="00C467D4" w14:paraId="2F3B43E2" w14:textId="77777777" w:rsidTr="007345AB">
        <w:tc>
          <w:tcPr>
            <w:tcW w:w="1776" w:type="pct"/>
          </w:tcPr>
          <w:p w14:paraId="37CF8558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University of Roehampton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</w:p>
        </w:tc>
      </w:tr>
      <w:tr w:rsidR="007345AB" w:rsidRPr="00C467D4" w14:paraId="38C019DC" w14:textId="77777777" w:rsidTr="007345AB">
        <w:tc>
          <w:tcPr>
            <w:tcW w:w="1776" w:type="pct"/>
          </w:tcPr>
          <w:p w14:paraId="0FA7F073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York St John University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PhD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or PhD)</w:t>
            </w:r>
          </w:p>
        </w:tc>
      </w:tr>
      <w:tr w:rsidR="007345AB" w:rsidRPr="00C467D4" w14:paraId="4E714BC8" w14:textId="77777777" w:rsidTr="007345AB">
        <w:tc>
          <w:tcPr>
            <w:tcW w:w="1776" w:type="pct"/>
          </w:tcPr>
          <w:p w14:paraId="3CACDB99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sz w:val="20"/>
                <w:szCs w:val="20"/>
              </w:rPr>
            </w:pPr>
            <w:r w:rsidRPr="00C467D4">
              <w:rPr>
                <w:rFonts w:ascii="British Council Sans Light" w:hAnsi="British Council Sans Light" w:cstheme="majorHAnsi"/>
                <w:sz w:val="20"/>
                <w:szCs w:val="20"/>
              </w:rPr>
              <w:t>Brunel University London</w:t>
            </w:r>
            <w:r>
              <w:rPr>
                <w:rFonts w:ascii="British Council Sans Light" w:hAnsi="British Council Sans Light" w:cstheme="majorHAnsi"/>
                <w:sz w:val="20"/>
                <w:szCs w:val="20"/>
              </w:rPr>
              <w:t xml:space="preserve">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or PhD)</w:t>
            </w:r>
          </w:p>
        </w:tc>
      </w:tr>
      <w:tr w:rsidR="007345AB" w:rsidRPr="00C467D4" w14:paraId="05246733" w14:textId="77777777" w:rsidTr="007345AB">
        <w:tc>
          <w:tcPr>
            <w:tcW w:w="1776" w:type="pct"/>
            <w:shd w:val="clear" w:color="auto" w:fill="auto"/>
          </w:tcPr>
          <w:p w14:paraId="6B751145" w14:textId="77777777" w:rsidR="007345AB" w:rsidRPr="00C467D4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University of Exeter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1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</w:tr>
      <w:tr w:rsidR="007345AB" w14:paraId="3AECBA58" w14:textId="77777777" w:rsidTr="007345AB">
        <w:tc>
          <w:tcPr>
            <w:tcW w:w="1776" w:type="pct"/>
            <w:shd w:val="clear" w:color="auto" w:fill="auto"/>
          </w:tcPr>
          <w:p w14:paraId="6097CEFD" w14:textId="77777777" w:rsidR="007345AB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University of East Angelia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 1PhD )</w:t>
            </w:r>
          </w:p>
        </w:tc>
      </w:tr>
      <w:tr w:rsidR="007345AB" w14:paraId="28D6848E" w14:textId="77777777" w:rsidTr="007345AB">
        <w:tc>
          <w:tcPr>
            <w:tcW w:w="1776" w:type="pct"/>
            <w:shd w:val="clear" w:color="auto" w:fill="auto"/>
          </w:tcPr>
          <w:p w14:paraId="26B5942B" w14:textId="77777777" w:rsidR="007345AB" w:rsidRPr="00D420C8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Glasgow 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(1 PhD) 2 masters</w:t>
            </w:r>
          </w:p>
          <w:p w14:paraId="1F01F311" w14:textId="77777777" w:rsidR="007345AB" w:rsidRDefault="007345AB" w:rsidP="00DB39FF">
            <w:pPr>
              <w:pStyle w:val="TableTextLeft"/>
              <w:spacing w:before="60" w:after="60"/>
              <w:ind w:left="72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</w:p>
        </w:tc>
      </w:tr>
      <w:tr w:rsidR="007345AB" w14:paraId="7192FC0E" w14:textId="77777777" w:rsidTr="007345AB">
        <w:tc>
          <w:tcPr>
            <w:tcW w:w="1776" w:type="pct"/>
            <w:shd w:val="clear" w:color="auto" w:fill="auto"/>
          </w:tcPr>
          <w:p w14:paraId="48A809F6" w14:textId="77777777" w:rsidR="007345AB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Edinburgh 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(1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</w:tr>
      <w:tr w:rsidR="007345AB" w14:paraId="5E6DDFB4" w14:textId="77777777" w:rsidTr="007345A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77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2EDC8F30" w14:textId="77777777" w:rsidR="007345AB" w:rsidRDefault="007345AB" w:rsidP="007345AB">
            <w:pPr>
              <w:pStyle w:val="TableTextLeft"/>
              <w:numPr>
                <w:ilvl w:val="0"/>
                <w:numId w:val="7"/>
              </w:numPr>
              <w:spacing w:before="60" w:after="60"/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</w:pPr>
            <w:r>
              <w:rPr>
                <w:rFonts w:ascii="British Council Sans Light" w:hAnsi="British Council Sans Light" w:cstheme="majorHAnsi"/>
                <w:color w:val="404040"/>
                <w:sz w:val="20"/>
                <w:szCs w:val="20"/>
              </w:rPr>
              <w:t xml:space="preserve">Liverpool Hope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(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 xml:space="preserve">1 </w:t>
            </w:r>
            <w:r w:rsidRPr="0088761C"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MA</w:t>
            </w:r>
            <w:r>
              <w:rPr>
                <w:rFonts w:ascii="British Council Sans Light" w:hAnsi="British Council Sans Light" w:cstheme="majorHAnsi"/>
                <w:color w:val="FF0000"/>
                <w:sz w:val="20"/>
                <w:szCs w:val="20"/>
              </w:rPr>
              <w:t>)</w:t>
            </w:r>
          </w:p>
        </w:tc>
      </w:tr>
      <w:bookmarkEnd w:id="1"/>
    </w:tbl>
    <w:p w14:paraId="747395BD" w14:textId="77777777" w:rsidR="007345AB" w:rsidRDefault="007345AB">
      <w:pPr>
        <w:spacing w:before="0" w:after="160" w:line="259" w:lineRule="auto"/>
      </w:pPr>
    </w:p>
    <w:sectPr w:rsidR="007345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B271D" w14:textId="77777777" w:rsidR="00DF1633" w:rsidRDefault="00DF1633" w:rsidP="00A92DA3">
      <w:pPr>
        <w:spacing w:before="0" w:line="240" w:lineRule="auto"/>
      </w:pPr>
      <w:r>
        <w:separator/>
      </w:r>
    </w:p>
  </w:endnote>
  <w:endnote w:type="continuationSeparator" w:id="0">
    <w:p w14:paraId="03ED6DB9" w14:textId="77777777" w:rsidR="00DF1633" w:rsidRDefault="00DF1633" w:rsidP="00A92D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ish Council Sans Light">
    <w:altName w:val="Arial"/>
    <w:charset w:val="00"/>
    <w:family w:val="auto"/>
    <w:pitch w:val="variable"/>
    <w:sig w:usb0="00000001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09075" w14:textId="77777777" w:rsidR="00DF1633" w:rsidRDefault="00DF1633" w:rsidP="00A92DA3">
      <w:pPr>
        <w:spacing w:before="0" w:line="240" w:lineRule="auto"/>
      </w:pPr>
      <w:r>
        <w:separator/>
      </w:r>
    </w:p>
  </w:footnote>
  <w:footnote w:type="continuationSeparator" w:id="0">
    <w:p w14:paraId="652DCBC5" w14:textId="77777777" w:rsidR="00DF1633" w:rsidRDefault="00DF1633" w:rsidP="00A92DA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6EFE"/>
    <w:multiLevelType w:val="multilevel"/>
    <w:tmpl w:val="27E25C80"/>
    <w:name w:val="AppHeadList2"/>
    <w:numStyleLink w:val="AppListStyle"/>
  </w:abstractNum>
  <w:abstractNum w:abstractNumId="1">
    <w:nsid w:val="11EA7F99"/>
    <w:multiLevelType w:val="multilevel"/>
    <w:tmpl w:val="9374442A"/>
    <w:name w:val="SecHeadList8"/>
    <w:numStyleLink w:val="SecListStyle"/>
  </w:abstractNum>
  <w:abstractNum w:abstractNumId="2">
    <w:nsid w:val="383B7E6D"/>
    <w:multiLevelType w:val="multilevel"/>
    <w:tmpl w:val="27E25C80"/>
    <w:name w:val="AppHeadList"/>
    <w:styleLink w:val="AppListStyle"/>
    <w:lvl w:ilvl="0">
      <w:start w:val="1"/>
      <w:numFmt w:val="upperLetter"/>
      <w:pStyle w:val="AppHead"/>
      <w:suff w:val="space"/>
      <w:lvlText w:val="%1"/>
      <w:lvlJc w:val="left"/>
      <w:pPr>
        <w:ind w:left="0" w:firstLine="0"/>
      </w:pPr>
      <w:rPr>
        <w:rFonts w:hint="default"/>
        <w:color w:val="E7E6E6" w:themeColor="background2"/>
      </w:rPr>
    </w:lvl>
    <w:lvl w:ilvl="1">
      <w:start w:val="1"/>
      <w:numFmt w:val="decimal"/>
      <w:pStyle w:val="AppSubHead"/>
      <w:suff w:val="space"/>
      <w:lvlText w:val="%1.%2"/>
      <w:lvlJc w:val="left"/>
      <w:pPr>
        <w:ind w:left="0" w:firstLine="0"/>
      </w:pPr>
      <w:rPr>
        <w:rFonts w:hint="default"/>
        <w:color w:val="E7E6E6" w:themeColor="background2"/>
      </w:rPr>
    </w:lvl>
    <w:lvl w:ilvl="2">
      <w:start w:val="1"/>
      <w:numFmt w:val="decimal"/>
      <w:pStyle w:val="AppMinorSubHead"/>
      <w:suff w:val="space"/>
      <w:lvlText w:val="%1.%2.%3"/>
      <w:lvlJc w:val="left"/>
      <w:pPr>
        <w:ind w:left="0" w:firstLine="0"/>
      </w:pPr>
      <w:rPr>
        <w:rFonts w:hint="default"/>
        <w:color w:val="E7E6E6" w:themeColor="background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43DF7D77"/>
    <w:multiLevelType w:val="hybridMultilevel"/>
    <w:tmpl w:val="EE92F4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FB34D5"/>
    <w:multiLevelType w:val="multilevel"/>
    <w:tmpl w:val="9374442A"/>
    <w:name w:val="SecHeadList"/>
    <w:styleLink w:val="SecListStyle"/>
    <w:lvl w:ilvl="0">
      <w:start w:val="1"/>
      <w:numFmt w:val="decimal"/>
      <w:lvlRestart w:val="0"/>
      <w:pStyle w:val="1"/>
      <w:isLgl/>
      <w:suff w:val="space"/>
      <w:lvlText w:val="Section %1:"/>
      <w:lvlJc w:val="left"/>
      <w:pPr>
        <w:ind w:left="0" w:firstLine="0"/>
      </w:pPr>
      <w:rPr>
        <w:rFonts w:hint="default"/>
        <w:color w:val="E7E6E6" w:themeColor="background2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0" w:firstLine="0"/>
      </w:pPr>
      <w:rPr>
        <w:rFonts w:hint="default"/>
        <w:color w:val="E7E6E6" w:themeColor="background2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0" w:firstLine="0"/>
      </w:pPr>
      <w:rPr>
        <w:rFonts w:hint="default"/>
        <w:color w:val="E7E6E6" w:themeColor="background2"/>
      </w:rPr>
    </w:lvl>
    <w:lvl w:ilvl="3">
      <w:start w:val="1"/>
      <w:numFmt w:val="decimal"/>
      <w:pStyle w:val="4"/>
      <w:isLgl/>
      <w:suff w:val="space"/>
      <w:lvlText w:val="%1.%2.%3.%4"/>
      <w:lvlJc w:val="left"/>
      <w:pPr>
        <w:ind w:left="0" w:firstLine="0"/>
      </w:pPr>
      <w:rPr>
        <w:rFonts w:hint="default"/>
        <w:color w:val="E7E6E6" w:themeColor="background2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Theme="majorHAnsi" w:hAnsiTheme="majorHAnsi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5">
    <w:nsid w:val="71A522F0"/>
    <w:multiLevelType w:val="hybridMultilevel"/>
    <w:tmpl w:val="EE92F4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4F41BF"/>
    <w:multiLevelType w:val="hybridMultilevel"/>
    <w:tmpl w:val="EE92F4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DA3"/>
    <w:rsid w:val="0002548E"/>
    <w:rsid w:val="00084464"/>
    <w:rsid w:val="000A3379"/>
    <w:rsid w:val="00125DDF"/>
    <w:rsid w:val="001909B9"/>
    <w:rsid w:val="001928F4"/>
    <w:rsid w:val="001B5BFB"/>
    <w:rsid w:val="001C482A"/>
    <w:rsid w:val="001D2421"/>
    <w:rsid w:val="001E0353"/>
    <w:rsid w:val="002011D8"/>
    <w:rsid w:val="00236504"/>
    <w:rsid w:val="00237C0D"/>
    <w:rsid w:val="00247CD0"/>
    <w:rsid w:val="00256E93"/>
    <w:rsid w:val="00257CE3"/>
    <w:rsid w:val="00326E49"/>
    <w:rsid w:val="003700AF"/>
    <w:rsid w:val="003A6DAB"/>
    <w:rsid w:val="003A7C9E"/>
    <w:rsid w:val="003D293E"/>
    <w:rsid w:val="003F5FB2"/>
    <w:rsid w:val="004450FE"/>
    <w:rsid w:val="004A501C"/>
    <w:rsid w:val="004A7567"/>
    <w:rsid w:val="004C5464"/>
    <w:rsid w:val="00521A8B"/>
    <w:rsid w:val="0054075E"/>
    <w:rsid w:val="00553836"/>
    <w:rsid w:val="0056408E"/>
    <w:rsid w:val="005A5B7C"/>
    <w:rsid w:val="005E2511"/>
    <w:rsid w:val="00626BE4"/>
    <w:rsid w:val="00660536"/>
    <w:rsid w:val="006608D9"/>
    <w:rsid w:val="006A29F7"/>
    <w:rsid w:val="006A5DE4"/>
    <w:rsid w:val="006C2902"/>
    <w:rsid w:val="006F46A1"/>
    <w:rsid w:val="006F5BBF"/>
    <w:rsid w:val="00713591"/>
    <w:rsid w:val="007345AB"/>
    <w:rsid w:val="007557DA"/>
    <w:rsid w:val="007639C1"/>
    <w:rsid w:val="007648DB"/>
    <w:rsid w:val="007731B0"/>
    <w:rsid w:val="007C1151"/>
    <w:rsid w:val="007D78CB"/>
    <w:rsid w:val="007E1043"/>
    <w:rsid w:val="007F7FA7"/>
    <w:rsid w:val="0088761C"/>
    <w:rsid w:val="00891CC3"/>
    <w:rsid w:val="008B32B1"/>
    <w:rsid w:val="008D1CD6"/>
    <w:rsid w:val="009065B8"/>
    <w:rsid w:val="00924E44"/>
    <w:rsid w:val="009E0249"/>
    <w:rsid w:val="009F35A5"/>
    <w:rsid w:val="009F7139"/>
    <w:rsid w:val="00A57F0E"/>
    <w:rsid w:val="00A76DC2"/>
    <w:rsid w:val="00A92DA3"/>
    <w:rsid w:val="00AA6210"/>
    <w:rsid w:val="00AD1381"/>
    <w:rsid w:val="00AF0F07"/>
    <w:rsid w:val="00B302E3"/>
    <w:rsid w:val="00B53E16"/>
    <w:rsid w:val="00B84AD4"/>
    <w:rsid w:val="00BC79C3"/>
    <w:rsid w:val="00BD77E2"/>
    <w:rsid w:val="00C01456"/>
    <w:rsid w:val="00C12C30"/>
    <w:rsid w:val="00C25225"/>
    <w:rsid w:val="00C30E59"/>
    <w:rsid w:val="00C4023E"/>
    <w:rsid w:val="00C4726D"/>
    <w:rsid w:val="00C92108"/>
    <w:rsid w:val="00CE4106"/>
    <w:rsid w:val="00D13D4F"/>
    <w:rsid w:val="00D156F8"/>
    <w:rsid w:val="00D420C8"/>
    <w:rsid w:val="00D53D30"/>
    <w:rsid w:val="00D62A52"/>
    <w:rsid w:val="00DF1633"/>
    <w:rsid w:val="00E14770"/>
    <w:rsid w:val="00E41124"/>
    <w:rsid w:val="00E61E89"/>
    <w:rsid w:val="00E906BE"/>
    <w:rsid w:val="00EC4C94"/>
    <w:rsid w:val="00EC50AE"/>
    <w:rsid w:val="00EF10D9"/>
    <w:rsid w:val="00F2782F"/>
    <w:rsid w:val="00F348EC"/>
    <w:rsid w:val="00FA1781"/>
    <w:rsid w:val="00FB3A55"/>
    <w:rsid w:val="00FC0632"/>
    <w:rsid w:val="00FC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3BAB2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3" w:qFormat="1"/>
    <w:lsdException w:name="heading 3" w:uiPriority="3" w:qFormat="1"/>
    <w:lsdException w:name="heading 4" w:uiPriority="3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~BodyText"/>
    <w:qFormat/>
    <w:rsid w:val="00A92DA3"/>
    <w:pPr>
      <w:spacing w:before="180" w:after="0" w:line="264" w:lineRule="auto"/>
    </w:pPr>
    <w:rPr>
      <w:color w:val="000000" w:themeColor="text1"/>
      <w:sz w:val="20"/>
    </w:rPr>
  </w:style>
  <w:style w:type="paragraph" w:styleId="1">
    <w:name w:val="heading 1"/>
    <w:aliases w:val="~SectionHeading"/>
    <w:basedOn w:val="a"/>
    <w:next w:val="a"/>
    <w:link w:val="1Char"/>
    <w:uiPriority w:val="3"/>
    <w:qFormat/>
    <w:rsid w:val="00A92DA3"/>
    <w:pPr>
      <w:keepNext/>
      <w:pageBreakBefore/>
      <w:numPr>
        <w:numId w:val="3"/>
      </w:numPr>
      <w:spacing w:before="0" w:after="120" w:line="240" w:lineRule="auto"/>
      <w:outlineLvl w:val="0"/>
    </w:pPr>
    <w:rPr>
      <w:rFonts w:asciiTheme="majorHAnsi" w:hAnsiTheme="majorHAnsi" w:cs="Arial"/>
      <w:b/>
      <w:caps/>
      <w:color w:val="44546A" w:themeColor="text2"/>
      <w:sz w:val="36"/>
    </w:rPr>
  </w:style>
  <w:style w:type="paragraph" w:styleId="2">
    <w:name w:val="heading 2"/>
    <w:aliases w:val="~SubHeading"/>
    <w:basedOn w:val="a"/>
    <w:next w:val="a"/>
    <w:link w:val="2Char"/>
    <w:uiPriority w:val="3"/>
    <w:qFormat/>
    <w:rsid w:val="00A92DA3"/>
    <w:pPr>
      <w:keepNext/>
      <w:numPr>
        <w:ilvl w:val="1"/>
        <w:numId w:val="3"/>
      </w:numPr>
      <w:spacing w:before="360" w:after="120" w:line="240" w:lineRule="auto"/>
      <w:outlineLvl w:val="1"/>
    </w:pPr>
    <w:rPr>
      <w:rFonts w:asciiTheme="majorHAnsi" w:hAnsiTheme="majorHAnsi" w:cs="Arial"/>
      <w:b/>
      <w:color w:val="44546A" w:themeColor="text2"/>
      <w:sz w:val="24"/>
    </w:rPr>
  </w:style>
  <w:style w:type="paragraph" w:styleId="3">
    <w:name w:val="heading 3"/>
    <w:aliases w:val="~MinorSubHeading"/>
    <w:basedOn w:val="a"/>
    <w:next w:val="a"/>
    <w:link w:val="3Char"/>
    <w:uiPriority w:val="3"/>
    <w:qFormat/>
    <w:rsid w:val="00A92DA3"/>
    <w:pPr>
      <w:keepNext/>
      <w:numPr>
        <w:ilvl w:val="2"/>
        <w:numId w:val="3"/>
      </w:numPr>
      <w:spacing w:before="360" w:after="120" w:line="240" w:lineRule="auto"/>
      <w:outlineLvl w:val="2"/>
    </w:pPr>
    <w:rPr>
      <w:rFonts w:asciiTheme="majorHAnsi" w:hAnsiTheme="majorHAnsi" w:cs="Arial"/>
      <w:b/>
      <w:color w:val="44546A" w:themeColor="text2"/>
      <w:sz w:val="22"/>
    </w:rPr>
  </w:style>
  <w:style w:type="paragraph" w:styleId="4">
    <w:name w:val="heading 4"/>
    <w:aliases w:val="~Level4Heading"/>
    <w:basedOn w:val="2"/>
    <w:next w:val="a"/>
    <w:link w:val="4Char"/>
    <w:uiPriority w:val="3"/>
    <w:rsid w:val="00A92DA3"/>
    <w:pPr>
      <w:numPr>
        <w:ilvl w:val="3"/>
      </w:numPr>
      <w:outlineLvl w:val="3"/>
    </w:pPr>
    <w:rPr>
      <w:b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aliases w:val="~SectionHeading Char"/>
    <w:basedOn w:val="a0"/>
    <w:link w:val="1"/>
    <w:uiPriority w:val="3"/>
    <w:rsid w:val="00A92DA3"/>
    <w:rPr>
      <w:rFonts w:asciiTheme="majorHAnsi" w:hAnsiTheme="majorHAnsi" w:cs="Arial"/>
      <w:b/>
      <w:caps/>
      <w:color w:val="44546A" w:themeColor="text2"/>
      <w:sz w:val="36"/>
    </w:rPr>
  </w:style>
  <w:style w:type="character" w:customStyle="1" w:styleId="2Char">
    <w:name w:val="عنوان 2 Char"/>
    <w:aliases w:val="~SubHeading Char"/>
    <w:basedOn w:val="a0"/>
    <w:link w:val="2"/>
    <w:uiPriority w:val="3"/>
    <w:rsid w:val="00A92DA3"/>
    <w:rPr>
      <w:rFonts w:asciiTheme="majorHAnsi" w:hAnsiTheme="majorHAnsi" w:cs="Arial"/>
      <w:b/>
      <w:color w:val="44546A" w:themeColor="text2"/>
      <w:sz w:val="24"/>
    </w:rPr>
  </w:style>
  <w:style w:type="character" w:customStyle="1" w:styleId="3Char">
    <w:name w:val="عنوان 3 Char"/>
    <w:aliases w:val="~MinorSubHeading Char"/>
    <w:basedOn w:val="a0"/>
    <w:link w:val="3"/>
    <w:uiPriority w:val="3"/>
    <w:rsid w:val="00A92DA3"/>
    <w:rPr>
      <w:rFonts w:asciiTheme="majorHAnsi" w:hAnsiTheme="majorHAnsi" w:cs="Arial"/>
      <w:b/>
      <w:color w:val="44546A" w:themeColor="text2"/>
    </w:rPr>
  </w:style>
  <w:style w:type="character" w:customStyle="1" w:styleId="4Char">
    <w:name w:val="عنوان 4 Char"/>
    <w:aliases w:val="~Level4Heading Char"/>
    <w:basedOn w:val="a0"/>
    <w:link w:val="4"/>
    <w:uiPriority w:val="3"/>
    <w:rsid w:val="00A92DA3"/>
    <w:rPr>
      <w:rFonts w:asciiTheme="majorHAnsi" w:hAnsiTheme="majorHAnsi" w:cs="Arial"/>
      <w:color w:val="44546A" w:themeColor="text2"/>
    </w:rPr>
  </w:style>
  <w:style w:type="paragraph" w:customStyle="1" w:styleId="AppHead">
    <w:name w:val="~AppHead"/>
    <w:basedOn w:val="a"/>
    <w:next w:val="a"/>
    <w:uiPriority w:val="7"/>
    <w:qFormat/>
    <w:rsid w:val="00A92DA3"/>
    <w:pPr>
      <w:keepNext/>
      <w:pageBreakBefore/>
      <w:numPr>
        <w:numId w:val="4"/>
      </w:numPr>
      <w:spacing w:before="0" w:after="120" w:line="240" w:lineRule="auto"/>
      <w:outlineLvl w:val="0"/>
    </w:pPr>
    <w:rPr>
      <w:rFonts w:asciiTheme="majorHAnsi" w:hAnsiTheme="majorHAnsi" w:cs="Arial"/>
      <w:b/>
      <w:caps/>
      <w:color w:val="44546A" w:themeColor="text2"/>
      <w:sz w:val="36"/>
    </w:rPr>
  </w:style>
  <w:style w:type="numbering" w:customStyle="1" w:styleId="AppListStyle">
    <w:name w:val="~AppListStyle"/>
    <w:uiPriority w:val="99"/>
    <w:rsid w:val="00A92DA3"/>
    <w:pPr>
      <w:numPr>
        <w:numId w:val="1"/>
      </w:numPr>
    </w:pPr>
  </w:style>
  <w:style w:type="paragraph" w:customStyle="1" w:styleId="AppMinorSubHead">
    <w:name w:val="~AppMinorSubHead"/>
    <w:basedOn w:val="a"/>
    <w:next w:val="a"/>
    <w:uiPriority w:val="9"/>
    <w:qFormat/>
    <w:rsid w:val="00A92DA3"/>
    <w:pPr>
      <w:keepNext/>
      <w:numPr>
        <w:ilvl w:val="2"/>
        <w:numId w:val="4"/>
      </w:numPr>
      <w:spacing w:before="360" w:after="120" w:line="240" w:lineRule="auto"/>
      <w:outlineLvl w:val="2"/>
    </w:pPr>
    <w:rPr>
      <w:rFonts w:asciiTheme="majorHAnsi" w:hAnsiTheme="majorHAnsi" w:cs="Arial"/>
      <w:b/>
      <w:caps/>
      <w:color w:val="44546A" w:themeColor="text2"/>
      <w:sz w:val="22"/>
    </w:rPr>
  </w:style>
  <w:style w:type="paragraph" w:customStyle="1" w:styleId="AppSubHead">
    <w:name w:val="~AppSubHead"/>
    <w:basedOn w:val="a"/>
    <w:next w:val="a"/>
    <w:uiPriority w:val="8"/>
    <w:qFormat/>
    <w:rsid w:val="00A92DA3"/>
    <w:pPr>
      <w:keepNext/>
      <w:numPr>
        <w:ilvl w:val="1"/>
        <w:numId w:val="4"/>
      </w:numPr>
      <w:spacing w:before="360" w:after="120" w:line="240" w:lineRule="auto"/>
      <w:outlineLvl w:val="1"/>
    </w:pPr>
    <w:rPr>
      <w:rFonts w:asciiTheme="majorHAnsi" w:hAnsiTheme="majorHAnsi" w:cs="Arial"/>
      <w:b/>
      <w:caps/>
      <w:color w:val="44546A" w:themeColor="text2"/>
      <w:sz w:val="24"/>
    </w:rPr>
  </w:style>
  <w:style w:type="table" w:customStyle="1" w:styleId="BCLightTable">
    <w:name w:val="~BC_Light Table"/>
    <w:basedOn w:val="a1"/>
    <w:uiPriority w:val="99"/>
    <w:rsid w:val="00A92DA3"/>
    <w:pPr>
      <w:spacing w:before="180" w:after="0" w:line="264" w:lineRule="auto"/>
    </w:pPr>
    <w:rPr>
      <w:color w:val="000000" w:themeColor="text1"/>
    </w:rPr>
    <w:tblPr>
      <w:tblInd w:w="0" w:type="dxa"/>
      <w:tblBorders>
        <w:top w:val="single" w:sz="8" w:space="0" w:color="E7E6E6" w:themeColor="background2"/>
        <w:bottom w:val="single" w:sz="8" w:space="0" w:color="E7E6E6" w:themeColor="background2"/>
        <w:insideH w:val="single" w:sz="2" w:space="0" w:color="E7E6E6" w:themeColor="background2"/>
        <w:insideV w:val="single" w:sz="2" w:space="0" w:color="E7E6E6" w:themeColor="backgroun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E7E6E6" w:themeColor="background2"/>
      </w:rPr>
      <w:tblPr/>
      <w:trPr>
        <w:tblHeader/>
      </w:trPr>
      <w:tcPr>
        <w:tcBorders>
          <w:top w:val="single" w:sz="8" w:space="0" w:color="E7E6E6" w:themeColor="background2"/>
          <w:left w:val="nil"/>
          <w:bottom w:val="single" w:sz="2" w:space="0" w:color="E7E6E6" w:themeColor="background2"/>
          <w:right w:val="nil"/>
          <w:insideH w:val="nil"/>
          <w:insideV w:val="single" w:sz="2" w:space="0" w:color="E7E6E6" w:themeColor="background2"/>
          <w:tl2br w:val="nil"/>
          <w:tr2bl w:val="nil"/>
        </w:tcBorders>
      </w:tcPr>
    </w:tblStylePr>
    <w:tblStylePr w:type="lastRow">
      <w:rPr>
        <w:color w:val="44546A" w:themeColor="text2"/>
      </w:rPr>
      <w:tblPr/>
      <w:tcPr>
        <w:tcBorders>
          <w:top w:val="single" w:sz="8" w:space="0" w:color="E7E6E6" w:themeColor="background2"/>
          <w:left w:val="nil"/>
          <w:bottom w:val="single" w:sz="8" w:space="0" w:color="E7E6E6" w:themeColor="background2"/>
          <w:right w:val="nil"/>
          <w:insideH w:val="nil"/>
          <w:insideV w:val="single" w:sz="2" w:space="0" w:color="E7E6E6" w:themeColor="background2"/>
          <w:tl2br w:val="nil"/>
          <w:tr2bl w:val="nil"/>
        </w:tcBorders>
        <w:shd w:val="clear" w:color="auto" w:fill="D9E2F3" w:themeFill="accent1" w:themeFillTint="33"/>
      </w:tcPr>
    </w:tblStylePr>
  </w:style>
  <w:style w:type="numbering" w:customStyle="1" w:styleId="SecListStyle">
    <w:name w:val="~SecListStyle"/>
    <w:uiPriority w:val="99"/>
    <w:rsid w:val="00A92DA3"/>
    <w:pPr>
      <w:numPr>
        <w:numId w:val="2"/>
      </w:numPr>
    </w:pPr>
  </w:style>
  <w:style w:type="paragraph" w:customStyle="1" w:styleId="TableTextLeft">
    <w:name w:val="~TableTextLeft"/>
    <w:basedOn w:val="a"/>
    <w:uiPriority w:val="6"/>
    <w:qFormat/>
    <w:rsid w:val="00A92DA3"/>
    <w:pPr>
      <w:spacing w:before="40" w:after="40" w:line="240" w:lineRule="auto"/>
    </w:pPr>
    <w:rPr>
      <w:sz w:val="18"/>
    </w:rPr>
  </w:style>
  <w:style w:type="paragraph" w:customStyle="1" w:styleId="TableHeadingLeft">
    <w:name w:val="~TableHeadingLeft"/>
    <w:basedOn w:val="TableTextLeft"/>
    <w:uiPriority w:val="6"/>
    <w:qFormat/>
    <w:rsid w:val="00A92DA3"/>
    <w:pPr>
      <w:keepNext/>
    </w:pPr>
    <w:rPr>
      <w:b/>
      <w:color w:val="E7E6E6" w:themeColor="background2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3" w:qFormat="1"/>
    <w:lsdException w:name="heading 3" w:uiPriority="3" w:qFormat="1"/>
    <w:lsdException w:name="heading 4" w:uiPriority="3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~BodyText"/>
    <w:qFormat/>
    <w:rsid w:val="00A92DA3"/>
    <w:pPr>
      <w:spacing w:before="180" w:after="0" w:line="264" w:lineRule="auto"/>
    </w:pPr>
    <w:rPr>
      <w:color w:val="000000" w:themeColor="text1"/>
      <w:sz w:val="20"/>
    </w:rPr>
  </w:style>
  <w:style w:type="paragraph" w:styleId="1">
    <w:name w:val="heading 1"/>
    <w:aliases w:val="~SectionHeading"/>
    <w:basedOn w:val="a"/>
    <w:next w:val="a"/>
    <w:link w:val="1Char"/>
    <w:uiPriority w:val="3"/>
    <w:qFormat/>
    <w:rsid w:val="00A92DA3"/>
    <w:pPr>
      <w:keepNext/>
      <w:pageBreakBefore/>
      <w:numPr>
        <w:numId w:val="3"/>
      </w:numPr>
      <w:spacing w:before="0" w:after="120" w:line="240" w:lineRule="auto"/>
      <w:outlineLvl w:val="0"/>
    </w:pPr>
    <w:rPr>
      <w:rFonts w:asciiTheme="majorHAnsi" w:hAnsiTheme="majorHAnsi" w:cs="Arial"/>
      <w:b/>
      <w:caps/>
      <w:color w:val="44546A" w:themeColor="text2"/>
      <w:sz w:val="36"/>
    </w:rPr>
  </w:style>
  <w:style w:type="paragraph" w:styleId="2">
    <w:name w:val="heading 2"/>
    <w:aliases w:val="~SubHeading"/>
    <w:basedOn w:val="a"/>
    <w:next w:val="a"/>
    <w:link w:val="2Char"/>
    <w:uiPriority w:val="3"/>
    <w:qFormat/>
    <w:rsid w:val="00A92DA3"/>
    <w:pPr>
      <w:keepNext/>
      <w:numPr>
        <w:ilvl w:val="1"/>
        <w:numId w:val="3"/>
      </w:numPr>
      <w:spacing w:before="360" w:after="120" w:line="240" w:lineRule="auto"/>
      <w:outlineLvl w:val="1"/>
    </w:pPr>
    <w:rPr>
      <w:rFonts w:asciiTheme="majorHAnsi" w:hAnsiTheme="majorHAnsi" w:cs="Arial"/>
      <w:b/>
      <w:color w:val="44546A" w:themeColor="text2"/>
      <w:sz w:val="24"/>
    </w:rPr>
  </w:style>
  <w:style w:type="paragraph" w:styleId="3">
    <w:name w:val="heading 3"/>
    <w:aliases w:val="~MinorSubHeading"/>
    <w:basedOn w:val="a"/>
    <w:next w:val="a"/>
    <w:link w:val="3Char"/>
    <w:uiPriority w:val="3"/>
    <w:qFormat/>
    <w:rsid w:val="00A92DA3"/>
    <w:pPr>
      <w:keepNext/>
      <w:numPr>
        <w:ilvl w:val="2"/>
        <w:numId w:val="3"/>
      </w:numPr>
      <w:spacing w:before="360" w:after="120" w:line="240" w:lineRule="auto"/>
      <w:outlineLvl w:val="2"/>
    </w:pPr>
    <w:rPr>
      <w:rFonts w:asciiTheme="majorHAnsi" w:hAnsiTheme="majorHAnsi" w:cs="Arial"/>
      <w:b/>
      <w:color w:val="44546A" w:themeColor="text2"/>
      <w:sz w:val="22"/>
    </w:rPr>
  </w:style>
  <w:style w:type="paragraph" w:styleId="4">
    <w:name w:val="heading 4"/>
    <w:aliases w:val="~Level4Heading"/>
    <w:basedOn w:val="2"/>
    <w:next w:val="a"/>
    <w:link w:val="4Char"/>
    <w:uiPriority w:val="3"/>
    <w:rsid w:val="00A92DA3"/>
    <w:pPr>
      <w:numPr>
        <w:ilvl w:val="3"/>
      </w:numPr>
      <w:outlineLvl w:val="3"/>
    </w:pPr>
    <w:rPr>
      <w:b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aliases w:val="~SectionHeading Char"/>
    <w:basedOn w:val="a0"/>
    <w:link w:val="1"/>
    <w:uiPriority w:val="3"/>
    <w:rsid w:val="00A92DA3"/>
    <w:rPr>
      <w:rFonts w:asciiTheme="majorHAnsi" w:hAnsiTheme="majorHAnsi" w:cs="Arial"/>
      <w:b/>
      <w:caps/>
      <w:color w:val="44546A" w:themeColor="text2"/>
      <w:sz w:val="36"/>
    </w:rPr>
  </w:style>
  <w:style w:type="character" w:customStyle="1" w:styleId="2Char">
    <w:name w:val="عنوان 2 Char"/>
    <w:aliases w:val="~SubHeading Char"/>
    <w:basedOn w:val="a0"/>
    <w:link w:val="2"/>
    <w:uiPriority w:val="3"/>
    <w:rsid w:val="00A92DA3"/>
    <w:rPr>
      <w:rFonts w:asciiTheme="majorHAnsi" w:hAnsiTheme="majorHAnsi" w:cs="Arial"/>
      <w:b/>
      <w:color w:val="44546A" w:themeColor="text2"/>
      <w:sz w:val="24"/>
    </w:rPr>
  </w:style>
  <w:style w:type="character" w:customStyle="1" w:styleId="3Char">
    <w:name w:val="عنوان 3 Char"/>
    <w:aliases w:val="~MinorSubHeading Char"/>
    <w:basedOn w:val="a0"/>
    <w:link w:val="3"/>
    <w:uiPriority w:val="3"/>
    <w:rsid w:val="00A92DA3"/>
    <w:rPr>
      <w:rFonts w:asciiTheme="majorHAnsi" w:hAnsiTheme="majorHAnsi" w:cs="Arial"/>
      <w:b/>
      <w:color w:val="44546A" w:themeColor="text2"/>
    </w:rPr>
  </w:style>
  <w:style w:type="character" w:customStyle="1" w:styleId="4Char">
    <w:name w:val="عنوان 4 Char"/>
    <w:aliases w:val="~Level4Heading Char"/>
    <w:basedOn w:val="a0"/>
    <w:link w:val="4"/>
    <w:uiPriority w:val="3"/>
    <w:rsid w:val="00A92DA3"/>
    <w:rPr>
      <w:rFonts w:asciiTheme="majorHAnsi" w:hAnsiTheme="majorHAnsi" w:cs="Arial"/>
      <w:color w:val="44546A" w:themeColor="text2"/>
    </w:rPr>
  </w:style>
  <w:style w:type="paragraph" w:customStyle="1" w:styleId="AppHead">
    <w:name w:val="~AppHead"/>
    <w:basedOn w:val="a"/>
    <w:next w:val="a"/>
    <w:uiPriority w:val="7"/>
    <w:qFormat/>
    <w:rsid w:val="00A92DA3"/>
    <w:pPr>
      <w:keepNext/>
      <w:pageBreakBefore/>
      <w:numPr>
        <w:numId w:val="4"/>
      </w:numPr>
      <w:spacing w:before="0" w:after="120" w:line="240" w:lineRule="auto"/>
      <w:outlineLvl w:val="0"/>
    </w:pPr>
    <w:rPr>
      <w:rFonts w:asciiTheme="majorHAnsi" w:hAnsiTheme="majorHAnsi" w:cs="Arial"/>
      <w:b/>
      <w:caps/>
      <w:color w:val="44546A" w:themeColor="text2"/>
      <w:sz w:val="36"/>
    </w:rPr>
  </w:style>
  <w:style w:type="numbering" w:customStyle="1" w:styleId="AppListStyle">
    <w:name w:val="~AppListStyle"/>
    <w:uiPriority w:val="99"/>
    <w:rsid w:val="00A92DA3"/>
    <w:pPr>
      <w:numPr>
        <w:numId w:val="1"/>
      </w:numPr>
    </w:pPr>
  </w:style>
  <w:style w:type="paragraph" w:customStyle="1" w:styleId="AppMinorSubHead">
    <w:name w:val="~AppMinorSubHead"/>
    <w:basedOn w:val="a"/>
    <w:next w:val="a"/>
    <w:uiPriority w:val="9"/>
    <w:qFormat/>
    <w:rsid w:val="00A92DA3"/>
    <w:pPr>
      <w:keepNext/>
      <w:numPr>
        <w:ilvl w:val="2"/>
        <w:numId w:val="4"/>
      </w:numPr>
      <w:spacing w:before="360" w:after="120" w:line="240" w:lineRule="auto"/>
      <w:outlineLvl w:val="2"/>
    </w:pPr>
    <w:rPr>
      <w:rFonts w:asciiTheme="majorHAnsi" w:hAnsiTheme="majorHAnsi" w:cs="Arial"/>
      <w:b/>
      <w:caps/>
      <w:color w:val="44546A" w:themeColor="text2"/>
      <w:sz w:val="22"/>
    </w:rPr>
  </w:style>
  <w:style w:type="paragraph" w:customStyle="1" w:styleId="AppSubHead">
    <w:name w:val="~AppSubHead"/>
    <w:basedOn w:val="a"/>
    <w:next w:val="a"/>
    <w:uiPriority w:val="8"/>
    <w:qFormat/>
    <w:rsid w:val="00A92DA3"/>
    <w:pPr>
      <w:keepNext/>
      <w:numPr>
        <w:ilvl w:val="1"/>
        <w:numId w:val="4"/>
      </w:numPr>
      <w:spacing w:before="360" w:after="120" w:line="240" w:lineRule="auto"/>
      <w:outlineLvl w:val="1"/>
    </w:pPr>
    <w:rPr>
      <w:rFonts w:asciiTheme="majorHAnsi" w:hAnsiTheme="majorHAnsi" w:cs="Arial"/>
      <w:b/>
      <w:caps/>
      <w:color w:val="44546A" w:themeColor="text2"/>
      <w:sz w:val="24"/>
    </w:rPr>
  </w:style>
  <w:style w:type="table" w:customStyle="1" w:styleId="BCLightTable">
    <w:name w:val="~BC_Light Table"/>
    <w:basedOn w:val="a1"/>
    <w:uiPriority w:val="99"/>
    <w:rsid w:val="00A92DA3"/>
    <w:pPr>
      <w:spacing w:before="180" w:after="0" w:line="264" w:lineRule="auto"/>
    </w:pPr>
    <w:rPr>
      <w:color w:val="000000" w:themeColor="text1"/>
    </w:rPr>
    <w:tblPr>
      <w:tblInd w:w="0" w:type="dxa"/>
      <w:tblBorders>
        <w:top w:val="single" w:sz="8" w:space="0" w:color="E7E6E6" w:themeColor="background2"/>
        <w:bottom w:val="single" w:sz="8" w:space="0" w:color="E7E6E6" w:themeColor="background2"/>
        <w:insideH w:val="single" w:sz="2" w:space="0" w:color="E7E6E6" w:themeColor="background2"/>
        <w:insideV w:val="single" w:sz="2" w:space="0" w:color="E7E6E6" w:themeColor="backgroun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E7E6E6" w:themeColor="background2"/>
      </w:rPr>
      <w:tblPr/>
      <w:trPr>
        <w:tblHeader/>
      </w:trPr>
      <w:tcPr>
        <w:tcBorders>
          <w:top w:val="single" w:sz="8" w:space="0" w:color="E7E6E6" w:themeColor="background2"/>
          <w:left w:val="nil"/>
          <w:bottom w:val="single" w:sz="2" w:space="0" w:color="E7E6E6" w:themeColor="background2"/>
          <w:right w:val="nil"/>
          <w:insideH w:val="nil"/>
          <w:insideV w:val="single" w:sz="2" w:space="0" w:color="E7E6E6" w:themeColor="background2"/>
          <w:tl2br w:val="nil"/>
          <w:tr2bl w:val="nil"/>
        </w:tcBorders>
      </w:tcPr>
    </w:tblStylePr>
    <w:tblStylePr w:type="lastRow">
      <w:rPr>
        <w:color w:val="44546A" w:themeColor="text2"/>
      </w:rPr>
      <w:tblPr/>
      <w:tcPr>
        <w:tcBorders>
          <w:top w:val="single" w:sz="8" w:space="0" w:color="E7E6E6" w:themeColor="background2"/>
          <w:left w:val="nil"/>
          <w:bottom w:val="single" w:sz="8" w:space="0" w:color="E7E6E6" w:themeColor="background2"/>
          <w:right w:val="nil"/>
          <w:insideH w:val="nil"/>
          <w:insideV w:val="single" w:sz="2" w:space="0" w:color="E7E6E6" w:themeColor="background2"/>
          <w:tl2br w:val="nil"/>
          <w:tr2bl w:val="nil"/>
        </w:tcBorders>
        <w:shd w:val="clear" w:color="auto" w:fill="D9E2F3" w:themeFill="accent1" w:themeFillTint="33"/>
      </w:tcPr>
    </w:tblStylePr>
  </w:style>
  <w:style w:type="numbering" w:customStyle="1" w:styleId="SecListStyle">
    <w:name w:val="~SecListStyle"/>
    <w:uiPriority w:val="99"/>
    <w:rsid w:val="00A92DA3"/>
    <w:pPr>
      <w:numPr>
        <w:numId w:val="2"/>
      </w:numPr>
    </w:pPr>
  </w:style>
  <w:style w:type="paragraph" w:customStyle="1" w:styleId="TableTextLeft">
    <w:name w:val="~TableTextLeft"/>
    <w:basedOn w:val="a"/>
    <w:uiPriority w:val="6"/>
    <w:qFormat/>
    <w:rsid w:val="00A92DA3"/>
    <w:pPr>
      <w:spacing w:before="40" w:after="40" w:line="240" w:lineRule="auto"/>
    </w:pPr>
    <w:rPr>
      <w:sz w:val="18"/>
    </w:rPr>
  </w:style>
  <w:style w:type="paragraph" w:customStyle="1" w:styleId="TableHeadingLeft">
    <w:name w:val="~TableHeadingLeft"/>
    <w:basedOn w:val="TableTextLeft"/>
    <w:uiPriority w:val="6"/>
    <w:qFormat/>
    <w:rsid w:val="00A92DA3"/>
    <w:pPr>
      <w:keepNext/>
    </w:pPr>
    <w:rPr>
      <w:b/>
      <w:color w:val="E7E6E6" w:themeColor="background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Kassis, Merna (Occupied Palestinian Territories)</dc:creator>
  <cp:lastModifiedBy>Hashem</cp:lastModifiedBy>
  <cp:revision>2</cp:revision>
  <dcterms:created xsi:type="dcterms:W3CDTF">2023-03-06T11:48:00Z</dcterms:created>
  <dcterms:modified xsi:type="dcterms:W3CDTF">2023-03-06T11:48:00Z</dcterms:modified>
</cp:coreProperties>
</file>